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EC6" w:rsidRPr="003A5EC6" w:rsidRDefault="003A5EC6" w:rsidP="003A5EC6">
      <w:pPr>
        <w:ind w:firstLine="720"/>
        <w:rPr>
          <w:rFonts w:ascii="Times New Roman" w:hAnsi="Times New Roman" w:cs="Times New Roman"/>
          <w:sz w:val="24"/>
          <w:szCs w:val="24"/>
        </w:rPr>
      </w:pPr>
      <w:r w:rsidRPr="003A5EC6">
        <w:rPr>
          <w:rFonts w:ascii="Times New Roman" w:hAnsi="Times New Roman" w:cs="Times New Roman"/>
          <w:sz w:val="24"/>
          <w:szCs w:val="24"/>
        </w:rPr>
        <w:t>Product li</w:t>
      </w:r>
      <w:bookmarkStart w:id="0" w:name="_GoBack"/>
      <w:r w:rsidRPr="003A5EC6">
        <w:rPr>
          <w:rFonts w:ascii="Times New Roman" w:hAnsi="Times New Roman" w:cs="Times New Roman"/>
          <w:sz w:val="24"/>
          <w:szCs w:val="24"/>
        </w:rPr>
        <w:t>f</w:t>
      </w:r>
      <w:bookmarkEnd w:id="0"/>
      <w:r w:rsidRPr="003A5EC6">
        <w:rPr>
          <w:rFonts w:ascii="Times New Roman" w:hAnsi="Times New Roman" w:cs="Times New Roman"/>
          <w:sz w:val="24"/>
          <w:szCs w:val="24"/>
        </w:rPr>
        <w:t>ecycle is an excellent tool that can be used by marketers to understand the behavior of a product in the market as well as the market environment. This tool can help choose the right marketing strategy when used appropriately.  The product lifecycle involves four stages; introduction, growth, maturation, and decline. The iPhone industry from Apple is an excellent example of a business that can help us understand the steps and life cycle of a product.</w:t>
      </w:r>
    </w:p>
    <w:p w:rsidR="003A5EC6" w:rsidRPr="003A5EC6" w:rsidRDefault="003A5EC6" w:rsidP="003A5EC6">
      <w:pPr>
        <w:ind w:firstLine="720"/>
        <w:rPr>
          <w:rFonts w:ascii="Times New Roman" w:hAnsi="Times New Roman" w:cs="Times New Roman"/>
          <w:sz w:val="24"/>
          <w:szCs w:val="24"/>
        </w:rPr>
      </w:pPr>
      <w:r w:rsidRPr="003A5EC6">
        <w:rPr>
          <w:rFonts w:ascii="Times New Roman" w:hAnsi="Times New Roman" w:cs="Times New Roman"/>
          <w:sz w:val="24"/>
          <w:szCs w:val="24"/>
        </w:rPr>
        <w:t>Apple introduces a new iPhone every year, and their sales are massive. , and thus they are always eager to find new products. The cycle of these products in the market is clear that their strategy puts into account the various stages of products in the market. The products are first introduced in the market and at this stage the sales are low.  The product then enters through the growth stage; at this step, customers begin to know about the product, and the number of sales begins to increase. Then the in maturation, people have known about the gadgets, and the number of sales does not increase or decrease. At decline, the number of sales decreases when a year comes to an end. The apple introduces another iPhone which goes through the same stages. This is what keeps apple to have a big market share.</w:t>
      </w:r>
    </w:p>
    <w:p w:rsidR="00DC2B69" w:rsidRPr="003A5EC6" w:rsidRDefault="003A5EC6" w:rsidP="003A5EC6">
      <w:pPr>
        <w:ind w:firstLine="720"/>
        <w:rPr>
          <w:rFonts w:ascii="Times New Roman" w:hAnsi="Times New Roman" w:cs="Times New Roman"/>
          <w:sz w:val="24"/>
          <w:szCs w:val="24"/>
        </w:rPr>
      </w:pPr>
      <w:r w:rsidRPr="003A5EC6">
        <w:rPr>
          <w:rFonts w:ascii="Times New Roman" w:hAnsi="Times New Roman" w:cs="Times New Roman"/>
          <w:sz w:val="24"/>
          <w:szCs w:val="24"/>
        </w:rPr>
        <w:t>The major strategic issues affecting apple is price sensitivity where the company has poor performance in some areas like China due to high prices. Apple products are highly expensive and thus are such a competitive market; products with low prices will perform well.  Competition from other companies like sonny and Samsung is another challenge where stronger strategies are needed for its success. Comparison with Samsung would show that the two companies use the same marketing strategies where Samsung introduces new product after every cycle.  The approach used by both companies makes them compete against one another in the market. The only difference arises in the time for an introduction to a new product.</w:t>
      </w:r>
    </w:p>
    <w:sectPr w:rsidR="00DC2B69" w:rsidRPr="003A5E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935"/>
    <w:rsid w:val="00262205"/>
    <w:rsid w:val="003A5EC6"/>
    <w:rsid w:val="00424935"/>
    <w:rsid w:val="009B0A00"/>
    <w:rsid w:val="00A90948"/>
    <w:rsid w:val="00DC2B69"/>
    <w:rsid w:val="00F46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2018-11-16T11:55:00Z</dcterms:created>
  <dcterms:modified xsi:type="dcterms:W3CDTF">2018-11-16T13:29:00Z</dcterms:modified>
</cp:coreProperties>
</file>